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EC" w:rsidRPr="009869EC" w:rsidRDefault="009869EC" w:rsidP="009869EC">
      <w:pPr>
        <w:jc w:val="center"/>
        <w:rPr>
          <w:rFonts w:ascii="TimesNewRomanPSMT" w:hAnsi="TimesNewRomanPSMT" w:cs="TimesNewRomanPSMT"/>
          <w:b/>
          <w:sz w:val="36"/>
          <w:szCs w:val="36"/>
          <w:lang w:eastAsia="ru-RU"/>
        </w:rPr>
      </w:pPr>
      <w:r w:rsidRPr="009869EC">
        <w:rPr>
          <w:rFonts w:ascii="TimesNewRomanPSMT" w:hAnsi="TimesNewRomanPSMT" w:cs="TimesNewRomanPSMT"/>
          <w:b/>
          <w:sz w:val="36"/>
          <w:szCs w:val="36"/>
          <w:lang w:eastAsia="ru-RU"/>
        </w:rPr>
        <w:t>КАЛЕНДАРЬ ПРЕДСТОЯЩИХ ВЫБОРОВ</w:t>
      </w:r>
    </w:p>
    <w:p w:rsidR="009869EC" w:rsidRPr="009869EC" w:rsidRDefault="009869EC" w:rsidP="009869EC">
      <w:pPr>
        <w:jc w:val="center"/>
        <w:rPr>
          <w:rFonts w:ascii="TimesNewRomanPSMT" w:hAnsi="TimesNewRomanPSMT" w:cs="TimesNewRomanPSMT"/>
          <w:b/>
          <w:color w:val="FF0000"/>
          <w:sz w:val="40"/>
          <w:szCs w:val="40"/>
          <w:lang w:eastAsia="ru-RU"/>
        </w:rPr>
      </w:pPr>
      <w:r w:rsidRPr="009869EC">
        <w:rPr>
          <w:rFonts w:ascii="TimesNewRomanPSMT" w:hAnsi="TimesNewRomanPSMT" w:cs="TimesNewRomanPSMT"/>
          <w:b/>
          <w:color w:val="FF0000"/>
          <w:sz w:val="40"/>
          <w:szCs w:val="40"/>
          <w:lang w:eastAsia="ru-RU"/>
        </w:rPr>
        <w:t xml:space="preserve">18 марта 2018 года </w:t>
      </w:r>
    </w:p>
    <w:p w:rsidR="002E3D96" w:rsidRPr="009869EC" w:rsidRDefault="009869EC" w:rsidP="009869EC">
      <w:pPr>
        <w:jc w:val="center"/>
        <w:rPr>
          <w:b/>
          <w:sz w:val="40"/>
          <w:szCs w:val="40"/>
        </w:rPr>
      </w:pPr>
      <w:r w:rsidRPr="009869EC">
        <w:rPr>
          <w:rFonts w:ascii="TimesNewRomanPSMT" w:hAnsi="TimesNewRomanPSMT" w:cs="TimesNewRomanPSMT"/>
          <w:b/>
          <w:sz w:val="40"/>
          <w:szCs w:val="40"/>
          <w:lang w:eastAsia="ru-RU"/>
        </w:rPr>
        <w:t>Выборы Президента Российской Федерации</w:t>
      </w:r>
      <w:r>
        <w:rPr>
          <w:rFonts w:ascii="TimesNewRomanPSMT" w:hAnsi="TimesNewRomanPSMT" w:cs="TimesNewRomanPSMT"/>
          <w:b/>
          <w:sz w:val="40"/>
          <w:szCs w:val="40"/>
          <w:lang w:eastAsia="ru-RU"/>
        </w:rPr>
        <w:t xml:space="preserve"> </w:t>
      </w:r>
    </w:p>
    <w:p w:rsidR="009869EC" w:rsidRDefault="009869EC" w:rsidP="002E3D96">
      <w:pPr>
        <w:spacing w:line="240" w:lineRule="auto"/>
        <w:contextualSpacing/>
        <w:jc w:val="both"/>
        <w:rPr>
          <w:rFonts w:eastAsia="Times New Roman"/>
          <w:szCs w:val="28"/>
          <w:lang w:eastAsia="ru-RU"/>
        </w:rPr>
      </w:pPr>
    </w:p>
    <w:p w:rsidR="002E3D96" w:rsidRPr="002E3D96" w:rsidRDefault="002E3D96" w:rsidP="002E3D96">
      <w:pPr>
        <w:spacing w:line="240" w:lineRule="auto"/>
        <w:contextualSpacing/>
        <w:jc w:val="both"/>
        <w:rPr>
          <w:b/>
          <w:szCs w:val="28"/>
        </w:rPr>
      </w:pPr>
      <w:r w:rsidRPr="002E3D96">
        <w:rPr>
          <w:rFonts w:eastAsia="Times New Roman"/>
          <w:szCs w:val="28"/>
          <w:lang w:eastAsia="ru-RU"/>
        </w:rPr>
        <w:t xml:space="preserve">Активная жизненная позиция, проявляющаяся в участии в выборах, способствует формированию достойного гражданина нашей Родины. А будущее принадлежит молодежи. От уровня политической культуры и гражданской активности молодых людей во многом зависит процветание страны, развитие демократического общества. </w:t>
      </w:r>
    </w:p>
    <w:p w:rsidR="002E3D96" w:rsidRPr="002E3D96" w:rsidRDefault="002E3D96" w:rsidP="002E3D96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2E3D96">
        <w:rPr>
          <w:rFonts w:eastAsia="Times New Roman"/>
          <w:szCs w:val="28"/>
          <w:lang w:eastAsia="ru-RU"/>
        </w:rPr>
        <w:t xml:space="preserve">Поэтому именно сейчас молодежь должна принимать самое активное участие в выборном процессе, в политической жизни общества. Голосуя, мы всякий раз голосуем не за ту или иную партию, не за того или иного кандидата, а за себя, и берем ответственность за свое будущее. </w:t>
      </w:r>
    </w:p>
    <w:p w:rsidR="00EE4E2B" w:rsidRPr="000F4056" w:rsidRDefault="002E3D96" w:rsidP="000F4056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2E3D96">
        <w:rPr>
          <w:rFonts w:eastAsia="Times New Roman"/>
          <w:szCs w:val="28"/>
          <w:lang w:eastAsia="ru-RU"/>
        </w:rPr>
        <w:t xml:space="preserve">Для того, чтобы сделать по-настоящему осознанный выбор, необходимо быть политически грамотным, а также знать законы и другие нормативные правовые акты, касающиеся избирательной системы. </w:t>
      </w:r>
    </w:p>
    <w:p w:rsidR="002E3D96" w:rsidRPr="00A15503" w:rsidRDefault="002E3D96" w:rsidP="002E3D96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г. п. Приобье</w:t>
      </w:r>
    </w:p>
    <w:p w:rsidR="002E3D96" w:rsidRPr="00A15503" w:rsidRDefault="002E3D96" w:rsidP="002E3D96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ул. Крымская, 12А </w:t>
      </w:r>
    </w:p>
    <w:p w:rsidR="002E3D96" w:rsidRPr="00A15503" w:rsidRDefault="002E3D96" w:rsidP="002E3D96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Часы работы:</w:t>
      </w:r>
    </w:p>
    <w:p w:rsidR="002E3D96" w:rsidRPr="00A15503" w:rsidRDefault="002E3D96" w:rsidP="002E3D96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Понедельник-пятница:</w:t>
      </w:r>
    </w:p>
    <w:p w:rsidR="002E3D96" w:rsidRPr="00A15503" w:rsidRDefault="002E3D96" w:rsidP="002E3D96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11.00-18.00</w:t>
      </w:r>
    </w:p>
    <w:p w:rsidR="002E3D96" w:rsidRPr="00A15503" w:rsidRDefault="002E3D96" w:rsidP="002E3D96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Обед: 14.00-15.00</w:t>
      </w:r>
    </w:p>
    <w:p w:rsidR="002E3D96" w:rsidRPr="00A15503" w:rsidRDefault="002E3D96" w:rsidP="002E3D96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Воскресенье 11.00-17.00</w:t>
      </w:r>
    </w:p>
    <w:p w:rsidR="002E3D96" w:rsidRPr="00A15503" w:rsidRDefault="002E3D96" w:rsidP="002E3D96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Без перерыва на обед</w:t>
      </w:r>
    </w:p>
    <w:p w:rsidR="002E3D96" w:rsidRPr="00A15503" w:rsidRDefault="002E3D96" w:rsidP="002E3D96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Выходной: суббота</w:t>
      </w:r>
    </w:p>
    <w:p w:rsidR="002E3D96" w:rsidRPr="00A15503" w:rsidRDefault="002E3D96" w:rsidP="002E3D96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A15503"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>Составитель библиограф</w:t>
      </w:r>
    </w:p>
    <w:p w:rsidR="002E3D96" w:rsidRPr="009869EC" w:rsidRDefault="009869EC" w:rsidP="009869EC">
      <w:pPr>
        <w:widowControl w:val="0"/>
        <w:spacing w:after="0" w:line="225" w:lineRule="auto"/>
        <w:jc w:val="center"/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</w:pPr>
      <w:r>
        <w:rPr>
          <w:rFonts w:eastAsia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Третьякова Л. В</w:t>
      </w:r>
    </w:p>
    <w:p w:rsidR="006603B6" w:rsidRPr="00DF3102" w:rsidRDefault="006603B6" w:rsidP="002E3D96">
      <w:pPr>
        <w:widowControl w:val="0"/>
        <w:spacing w:after="0" w:line="240" w:lineRule="auto"/>
        <w:jc w:val="center"/>
        <w:rPr>
          <w:bCs/>
          <w:szCs w:val="28"/>
        </w:rPr>
      </w:pPr>
      <w:r w:rsidRPr="00C12B54">
        <w:rPr>
          <w:b/>
          <w:bCs/>
        </w:rPr>
        <w:lastRenderedPageBreak/>
        <w:t>МКУ «Приобская библиотека семейного чтения»</w:t>
      </w:r>
    </w:p>
    <w:p w:rsidR="006603B6" w:rsidRDefault="006603B6" w:rsidP="002E3D96">
      <w:pPr>
        <w:spacing w:line="257" w:lineRule="auto"/>
        <w:contextualSpacing/>
        <w:jc w:val="center"/>
        <w:rPr>
          <w:b/>
          <w:bCs/>
        </w:rPr>
      </w:pPr>
      <w:r w:rsidRPr="00C12B54">
        <w:rPr>
          <w:b/>
          <w:bCs/>
        </w:rPr>
        <w:t>МО городское поселение Приобье</w:t>
      </w:r>
    </w:p>
    <w:p w:rsidR="002E3D96" w:rsidRPr="00C12B54" w:rsidRDefault="002E3D96" w:rsidP="002E3D96">
      <w:pPr>
        <w:spacing w:line="257" w:lineRule="auto"/>
        <w:contextualSpacing/>
        <w:jc w:val="center"/>
        <w:rPr>
          <w:b/>
          <w:bCs/>
        </w:rPr>
      </w:pPr>
    </w:p>
    <w:p w:rsidR="002E3D96" w:rsidRDefault="002E3D96" w:rsidP="002E3D96">
      <w:pPr>
        <w:jc w:val="center"/>
      </w:pPr>
    </w:p>
    <w:p w:rsidR="000F4056" w:rsidRDefault="000F4056" w:rsidP="002E3D9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86AF0" wp14:editId="372B67A2">
                <wp:simplePos x="0" y="0"/>
                <wp:positionH relativeFrom="column">
                  <wp:posOffset>868045</wp:posOffset>
                </wp:positionH>
                <wp:positionV relativeFrom="paragraph">
                  <wp:posOffset>295910</wp:posOffset>
                </wp:positionV>
                <wp:extent cx="3209925" cy="2009140"/>
                <wp:effectExtent l="0" t="0" r="0" b="0"/>
                <wp:wrapTight wrapText="bothSides">
                  <wp:wrapPolygon edited="0">
                    <wp:start x="256" y="0"/>
                    <wp:lineTo x="256" y="21300"/>
                    <wp:lineTo x="21151" y="21300"/>
                    <wp:lineTo x="21151" y="0"/>
                    <wp:lineTo x="256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00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3D96" w:rsidRPr="002E3D96" w:rsidRDefault="002E3D96" w:rsidP="002E3D9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D96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ЧИТАЕМ.</w:t>
                            </w:r>
                          </w:p>
                          <w:p w:rsidR="002E3D96" w:rsidRPr="002E3D96" w:rsidRDefault="002E3D96" w:rsidP="002E3D9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D96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ДУМАЕМ.</w:t>
                            </w:r>
                          </w:p>
                          <w:p w:rsidR="002E3D96" w:rsidRPr="002E3D96" w:rsidRDefault="002E3D96" w:rsidP="002E3D9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D96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ВЫБИРАЕМ.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86AF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8.35pt;margin-top:23.3pt;width:252.75pt;height:15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" filled="f" stroked="f">
                <v:textbox>
                  <w:txbxContent>
                    <w:p w:rsidR="002E3D96" w:rsidRPr="002E3D96" w:rsidRDefault="002E3D96" w:rsidP="002E3D9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3D96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ЧИТАЕМ.</w:t>
                      </w:r>
                    </w:p>
                    <w:p w:rsidR="002E3D96" w:rsidRPr="002E3D96" w:rsidRDefault="002E3D96" w:rsidP="002E3D9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3D96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ДУМАЕМ.</w:t>
                      </w:r>
                    </w:p>
                    <w:p w:rsidR="002E3D96" w:rsidRPr="002E3D96" w:rsidRDefault="002E3D96" w:rsidP="002E3D9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3D96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ВЫБИРАЕМ.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F4056" w:rsidRDefault="000F4056" w:rsidP="002E3D96">
      <w:pPr>
        <w:jc w:val="center"/>
      </w:pPr>
    </w:p>
    <w:p w:rsidR="000F4056" w:rsidRDefault="000F4056" w:rsidP="002E3D96">
      <w:pPr>
        <w:jc w:val="center"/>
      </w:pPr>
    </w:p>
    <w:p w:rsidR="000F4056" w:rsidRDefault="000F4056" w:rsidP="002E3D96">
      <w:pPr>
        <w:jc w:val="center"/>
      </w:pPr>
    </w:p>
    <w:p w:rsidR="000F4056" w:rsidRDefault="000F4056" w:rsidP="002E3D96">
      <w:pPr>
        <w:jc w:val="center"/>
      </w:pPr>
    </w:p>
    <w:p w:rsidR="000F4056" w:rsidRDefault="000F4056" w:rsidP="002E3D96">
      <w:pPr>
        <w:jc w:val="center"/>
      </w:pPr>
    </w:p>
    <w:p w:rsidR="000F4056" w:rsidRDefault="000F4056" w:rsidP="002E3D96">
      <w:pPr>
        <w:jc w:val="center"/>
      </w:pPr>
    </w:p>
    <w:p w:rsidR="000F4056" w:rsidRDefault="000F4056" w:rsidP="002E3D96">
      <w:pPr>
        <w:jc w:val="center"/>
      </w:pPr>
    </w:p>
    <w:p w:rsidR="000F4056" w:rsidRDefault="000F4056" w:rsidP="002E3D96">
      <w:pPr>
        <w:jc w:val="center"/>
      </w:pPr>
    </w:p>
    <w:p w:rsidR="002E3D96" w:rsidRDefault="002E3D96" w:rsidP="002E3D96">
      <w:pPr>
        <w:jc w:val="center"/>
      </w:pPr>
      <w:r>
        <w:t>информационный буклет молодому избирателю</w:t>
      </w:r>
    </w:p>
    <w:p w:rsidR="00FE45A0" w:rsidRDefault="00FE45A0" w:rsidP="002E3D96">
      <w:pPr>
        <w:jc w:val="center"/>
      </w:pPr>
    </w:p>
    <w:p w:rsidR="000F4056" w:rsidRDefault="000F4056" w:rsidP="00EE4E2B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0F4056" w:rsidRDefault="000F4056" w:rsidP="00EE4E2B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3112774" wp14:editId="04235620">
            <wp:simplePos x="0" y="0"/>
            <wp:positionH relativeFrom="column">
              <wp:posOffset>3344545</wp:posOffset>
            </wp:positionH>
            <wp:positionV relativeFrom="paragraph">
              <wp:posOffset>-89535</wp:posOffset>
            </wp:positionV>
            <wp:extent cx="1277998" cy="1068640"/>
            <wp:effectExtent l="0" t="0" r="0" b="0"/>
            <wp:wrapTight wrapText="bothSides">
              <wp:wrapPolygon edited="0">
                <wp:start x="0" y="0"/>
                <wp:lineTo x="0" y="21189"/>
                <wp:lineTo x="21256" y="21189"/>
                <wp:lineTo x="2125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98" cy="106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056" w:rsidRDefault="000F4056" w:rsidP="00EE4E2B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0F4056" w:rsidRDefault="000F4056" w:rsidP="00EE4E2B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  <w:lang w:eastAsia="ru-RU"/>
        </w:rPr>
      </w:pPr>
    </w:p>
    <w:p w:rsidR="00FE45A0" w:rsidRPr="00FE45A0" w:rsidRDefault="00FE45A0" w:rsidP="00EE4E2B">
      <w:pPr>
        <w:spacing w:before="100" w:beforeAutospacing="1" w:after="100" w:afterAutospacing="1" w:line="240" w:lineRule="auto"/>
        <w:jc w:val="center"/>
        <w:rPr>
          <w:sz w:val="32"/>
          <w:szCs w:val="32"/>
          <w:lang w:eastAsia="ru-RU"/>
        </w:rPr>
      </w:pPr>
      <w:r w:rsidRPr="00FE45A0">
        <w:rPr>
          <w:b/>
          <w:bCs/>
          <w:sz w:val="32"/>
          <w:szCs w:val="32"/>
          <w:lang w:eastAsia="ru-RU"/>
        </w:rPr>
        <w:lastRenderedPageBreak/>
        <w:t>Твои избирательные права:</w:t>
      </w:r>
    </w:p>
    <w:p w:rsidR="009869EC" w:rsidRPr="009869EC" w:rsidRDefault="009869EC" w:rsidP="00EE4E2B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 w:rsidRPr="009869EC">
        <w:rPr>
          <w:szCs w:val="28"/>
          <w:lang w:eastAsia="ru-RU"/>
        </w:rPr>
        <w:t>Граждан</w:t>
      </w:r>
      <w:r>
        <w:rPr>
          <w:szCs w:val="28"/>
          <w:lang w:eastAsia="ru-RU"/>
        </w:rPr>
        <w:t>ин Российской Федерации, достиг</w:t>
      </w:r>
      <w:r w:rsidRPr="009869EC">
        <w:rPr>
          <w:szCs w:val="28"/>
          <w:lang w:eastAsia="ru-RU"/>
        </w:rPr>
        <w:t>ший на день голосован</w:t>
      </w:r>
      <w:r>
        <w:rPr>
          <w:szCs w:val="28"/>
          <w:lang w:eastAsia="ru-RU"/>
        </w:rPr>
        <w:t>ия 18 лет, имеет право из</w:t>
      </w:r>
      <w:r w:rsidRPr="009869EC">
        <w:rPr>
          <w:szCs w:val="28"/>
          <w:lang w:eastAsia="ru-RU"/>
        </w:rPr>
        <w:t>бирать, голосовать на референдуме, участвовать в выдвижении</w:t>
      </w:r>
      <w:r>
        <w:rPr>
          <w:szCs w:val="28"/>
          <w:lang w:eastAsia="ru-RU"/>
        </w:rPr>
        <w:t xml:space="preserve"> кандидатов, в предвыборной аги</w:t>
      </w:r>
      <w:r w:rsidRPr="009869EC">
        <w:rPr>
          <w:szCs w:val="28"/>
          <w:lang w:eastAsia="ru-RU"/>
        </w:rPr>
        <w:t>тации, в наблюд</w:t>
      </w:r>
      <w:r>
        <w:rPr>
          <w:szCs w:val="28"/>
          <w:lang w:eastAsia="ru-RU"/>
        </w:rPr>
        <w:t>ении за проведением выборов, ра</w:t>
      </w:r>
      <w:r w:rsidRPr="009869EC">
        <w:rPr>
          <w:szCs w:val="28"/>
          <w:lang w:eastAsia="ru-RU"/>
        </w:rPr>
        <w:t>ботой избир</w:t>
      </w:r>
      <w:r>
        <w:rPr>
          <w:szCs w:val="28"/>
          <w:lang w:eastAsia="ru-RU"/>
        </w:rPr>
        <w:t>ательных комиссий, включая уста</w:t>
      </w:r>
      <w:r w:rsidRPr="009869EC">
        <w:rPr>
          <w:szCs w:val="28"/>
          <w:lang w:eastAsia="ru-RU"/>
        </w:rPr>
        <w:t>новление итог</w:t>
      </w:r>
      <w:r>
        <w:rPr>
          <w:szCs w:val="28"/>
          <w:lang w:eastAsia="ru-RU"/>
        </w:rPr>
        <w:t>ов голосования и определение ре</w:t>
      </w:r>
      <w:r w:rsidRPr="009869EC">
        <w:rPr>
          <w:szCs w:val="28"/>
          <w:lang w:eastAsia="ru-RU"/>
        </w:rPr>
        <w:t>зультатов выбо</w:t>
      </w:r>
      <w:r>
        <w:rPr>
          <w:szCs w:val="28"/>
          <w:lang w:eastAsia="ru-RU"/>
        </w:rPr>
        <w:t>ров, в других избирательных дей</w:t>
      </w:r>
      <w:r w:rsidRPr="009869EC">
        <w:rPr>
          <w:szCs w:val="28"/>
          <w:lang w:eastAsia="ru-RU"/>
        </w:rPr>
        <w:t>ствиях, установленных законом.</w:t>
      </w:r>
    </w:p>
    <w:p w:rsidR="009869EC" w:rsidRPr="009869EC" w:rsidRDefault="009869EC" w:rsidP="00EE4E2B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 w:rsidRPr="009869EC">
        <w:rPr>
          <w:szCs w:val="28"/>
          <w:lang w:eastAsia="ru-RU"/>
        </w:rPr>
        <w:t>Граждан</w:t>
      </w:r>
      <w:r>
        <w:rPr>
          <w:szCs w:val="28"/>
          <w:lang w:eastAsia="ru-RU"/>
        </w:rPr>
        <w:t>ин Российской Федерации, достиг</w:t>
      </w:r>
      <w:r w:rsidRPr="009869EC">
        <w:rPr>
          <w:szCs w:val="28"/>
          <w:lang w:eastAsia="ru-RU"/>
        </w:rPr>
        <w:t>ший 18 лет, имеет право баллотироваться в представител</w:t>
      </w:r>
      <w:r>
        <w:rPr>
          <w:szCs w:val="28"/>
          <w:lang w:eastAsia="ru-RU"/>
        </w:rPr>
        <w:t>ьный орган местного самоуправле</w:t>
      </w:r>
      <w:r w:rsidRPr="009869EC">
        <w:rPr>
          <w:szCs w:val="28"/>
          <w:lang w:eastAsia="ru-RU"/>
        </w:rPr>
        <w:t>ния.</w:t>
      </w:r>
    </w:p>
    <w:p w:rsidR="009869EC" w:rsidRPr="009869EC" w:rsidRDefault="009869EC" w:rsidP="00EE4E2B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 w:rsidRPr="009869EC">
        <w:rPr>
          <w:szCs w:val="28"/>
          <w:lang w:eastAsia="ru-RU"/>
        </w:rPr>
        <w:t>Граждан</w:t>
      </w:r>
      <w:r>
        <w:rPr>
          <w:szCs w:val="28"/>
          <w:lang w:eastAsia="ru-RU"/>
        </w:rPr>
        <w:t>ин Российской Федерации, достиг</w:t>
      </w:r>
      <w:r w:rsidRPr="009869EC">
        <w:rPr>
          <w:szCs w:val="28"/>
          <w:lang w:eastAsia="ru-RU"/>
        </w:rPr>
        <w:t>ший 21 года, и</w:t>
      </w:r>
      <w:r>
        <w:rPr>
          <w:szCs w:val="28"/>
          <w:lang w:eastAsia="ru-RU"/>
        </w:rPr>
        <w:t>меет право баллотироваться в за</w:t>
      </w:r>
      <w:r w:rsidRPr="009869EC">
        <w:rPr>
          <w:szCs w:val="28"/>
          <w:lang w:eastAsia="ru-RU"/>
        </w:rPr>
        <w:t>конодательный орган субъекта Федерации.</w:t>
      </w:r>
    </w:p>
    <w:p w:rsidR="009869EC" w:rsidRPr="009869EC" w:rsidRDefault="009869EC" w:rsidP="00EE4E2B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 w:rsidRPr="009869EC">
        <w:rPr>
          <w:szCs w:val="28"/>
          <w:lang w:eastAsia="ru-RU"/>
        </w:rPr>
        <w:t>Граждан</w:t>
      </w:r>
      <w:r>
        <w:rPr>
          <w:szCs w:val="28"/>
          <w:lang w:eastAsia="ru-RU"/>
        </w:rPr>
        <w:t>ин Российской Федерации, достиг</w:t>
      </w:r>
      <w:r w:rsidRPr="009869EC">
        <w:rPr>
          <w:szCs w:val="28"/>
          <w:lang w:eastAsia="ru-RU"/>
        </w:rPr>
        <w:t>нув 35 лет, и</w:t>
      </w:r>
      <w:r>
        <w:rPr>
          <w:szCs w:val="28"/>
          <w:lang w:eastAsia="ru-RU"/>
        </w:rPr>
        <w:t>меет право выдвигать свою канди</w:t>
      </w:r>
      <w:r w:rsidRPr="009869EC">
        <w:rPr>
          <w:szCs w:val="28"/>
          <w:lang w:eastAsia="ru-RU"/>
        </w:rPr>
        <w:t>датуру на должность президента страны.</w:t>
      </w:r>
    </w:p>
    <w:p w:rsidR="000F4056" w:rsidRDefault="009869EC" w:rsidP="000F4056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 w:rsidRPr="009869EC">
        <w:rPr>
          <w:szCs w:val="28"/>
          <w:lang w:eastAsia="ru-RU"/>
        </w:rPr>
        <w:t xml:space="preserve">Гражданин Российской Федерации имеет право избирать и быть избранным, участвовать в референдуме </w:t>
      </w:r>
      <w:r>
        <w:rPr>
          <w:szCs w:val="28"/>
          <w:lang w:eastAsia="ru-RU"/>
        </w:rPr>
        <w:t>независимо от пола, расы, нацио</w:t>
      </w:r>
      <w:r w:rsidRPr="009869EC">
        <w:rPr>
          <w:szCs w:val="28"/>
          <w:lang w:eastAsia="ru-RU"/>
        </w:rPr>
        <w:t>нальности, я</w:t>
      </w:r>
      <w:r>
        <w:rPr>
          <w:szCs w:val="28"/>
          <w:lang w:eastAsia="ru-RU"/>
        </w:rPr>
        <w:t>зыка, происхождения, имуществен</w:t>
      </w:r>
      <w:r w:rsidRPr="009869EC">
        <w:rPr>
          <w:szCs w:val="28"/>
          <w:lang w:eastAsia="ru-RU"/>
        </w:rPr>
        <w:t>ного и должн</w:t>
      </w:r>
      <w:r>
        <w:rPr>
          <w:szCs w:val="28"/>
          <w:lang w:eastAsia="ru-RU"/>
        </w:rPr>
        <w:t>остного положения, места житель</w:t>
      </w:r>
      <w:r w:rsidRPr="009869EC">
        <w:rPr>
          <w:szCs w:val="28"/>
          <w:lang w:eastAsia="ru-RU"/>
        </w:rPr>
        <w:t>ства, отношен</w:t>
      </w:r>
      <w:r>
        <w:rPr>
          <w:szCs w:val="28"/>
          <w:lang w:eastAsia="ru-RU"/>
        </w:rPr>
        <w:t>ия к религии, убеждений, принад</w:t>
      </w:r>
      <w:r w:rsidRPr="009869EC">
        <w:rPr>
          <w:szCs w:val="28"/>
          <w:lang w:eastAsia="ru-RU"/>
        </w:rPr>
        <w:t>лежности к общественным объединениям, а также других обстоятельств.</w:t>
      </w:r>
    </w:p>
    <w:p w:rsidR="000F4056" w:rsidRDefault="000F4056" w:rsidP="000F4056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bookmarkStart w:id="0" w:name="_GoBack"/>
      <w:bookmarkEnd w:id="0"/>
    </w:p>
    <w:p w:rsidR="00EE4E2B" w:rsidRPr="000F4056" w:rsidRDefault="00EE4E2B" w:rsidP="000F4056">
      <w:pPr>
        <w:spacing w:before="100" w:beforeAutospacing="1" w:after="100" w:afterAutospacing="1" w:line="240" w:lineRule="auto"/>
        <w:jc w:val="center"/>
        <w:rPr>
          <w:szCs w:val="28"/>
          <w:lang w:eastAsia="ru-RU"/>
        </w:rPr>
      </w:pPr>
      <w:r w:rsidRPr="00EE4E2B">
        <w:rPr>
          <w:b/>
          <w:noProof/>
          <w:sz w:val="32"/>
          <w:szCs w:val="32"/>
          <w:lang w:eastAsia="ru-RU"/>
        </w:rPr>
        <w:lastRenderedPageBreak/>
        <w:t>Порядок голосования:</w:t>
      </w:r>
    </w:p>
    <w:p w:rsidR="00EE4E2B" w:rsidRDefault="00EE4E2B" w:rsidP="00EE4E2B">
      <w:pPr>
        <w:jc w:val="both"/>
        <w:rPr>
          <w:noProof/>
          <w:lang w:eastAsia="ru-RU"/>
        </w:rPr>
      </w:pPr>
      <w:r>
        <w:rPr>
          <w:noProof/>
          <w:lang w:eastAsia="ru-RU"/>
        </w:rPr>
        <w:t>Голосование производится лично, по предъявлению паспорта гражданина РФ или документа, заменяющего его. Голосование за других избирателей не допускается.</w:t>
      </w:r>
    </w:p>
    <w:p w:rsidR="00EE4E2B" w:rsidRDefault="00EE4E2B" w:rsidP="00EE4E2B">
      <w:pPr>
        <w:jc w:val="both"/>
        <w:rPr>
          <w:noProof/>
          <w:lang w:eastAsia="ru-RU"/>
        </w:rPr>
      </w:pPr>
      <w:r>
        <w:rPr>
          <w:noProof/>
          <w:lang w:eastAsia="ru-RU"/>
        </w:rPr>
        <w:t>Избирателю выдается бюллетень, заполняющийся в специально оборудованной кабине, где не допускается присутствие посторонних лиц.</w:t>
      </w:r>
    </w:p>
    <w:p w:rsidR="00EE4E2B" w:rsidRDefault="00EE4E2B" w:rsidP="00EE4E2B">
      <w:pPr>
        <w:jc w:val="both"/>
        <w:rPr>
          <w:noProof/>
          <w:lang w:eastAsia="ru-RU"/>
        </w:rPr>
      </w:pPr>
      <w:r>
        <w:rPr>
          <w:noProof/>
          <w:lang w:eastAsia="ru-RU"/>
        </w:rPr>
        <w:t>Голосование проводится путем нанесения в избирательном бюллетене любого знака в квадрате напротив фамилии кандидата, в пользу которого сделан выбор.</w:t>
      </w:r>
    </w:p>
    <w:p w:rsidR="00EE4E2B" w:rsidRDefault="00EE4E2B" w:rsidP="00EE4E2B">
      <w:pPr>
        <w:jc w:val="both"/>
        <w:rPr>
          <w:noProof/>
          <w:lang w:eastAsia="ru-RU"/>
        </w:rPr>
      </w:pPr>
      <w:r>
        <w:rPr>
          <w:noProof/>
          <w:lang w:eastAsia="ru-RU"/>
        </w:rPr>
        <w:t>Испорченный бюллетень заменяется избирательной комиссией участка на новый.</w:t>
      </w:r>
    </w:p>
    <w:p w:rsidR="009869EC" w:rsidRDefault="00EE4E2B" w:rsidP="00EE4E2B">
      <w:pPr>
        <w:jc w:val="both"/>
        <w:rPr>
          <w:noProof/>
          <w:lang w:eastAsia="ru-RU"/>
        </w:rPr>
      </w:pPr>
      <w:r>
        <w:rPr>
          <w:noProof/>
          <w:lang w:eastAsia="ru-RU"/>
        </w:rPr>
        <w:t>Заполненный бюллетень опускается в опечатанные (опломбированные) ящики для голосования</w:t>
      </w:r>
      <w:r>
        <w:rPr>
          <w:noProof/>
          <w:lang w:eastAsia="ru-RU"/>
        </w:rPr>
        <w:t>.</w:t>
      </w:r>
    </w:p>
    <w:p w:rsidR="009869EC" w:rsidRDefault="00EE4E2B" w:rsidP="009869EC">
      <w:r>
        <w:t xml:space="preserve"> </w:t>
      </w:r>
    </w:p>
    <w:p w:rsidR="009869EC" w:rsidRPr="003818A2" w:rsidRDefault="009869EC" w:rsidP="009869EC">
      <w:pPr>
        <w:jc w:val="center"/>
        <w:rPr>
          <w:b/>
          <w:sz w:val="40"/>
          <w:szCs w:val="40"/>
        </w:rPr>
      </w:pPr>
      <w:r w:rsidRPr="003818A2">
        <w:rPr>
          <w:rFonts w:ascii="TimesNewRomanPSMT" w:hAnsi="TimesNewRomanPSMT" w:cs="TimesNewRomanPSMT"/>
          <w:b/>
          <w:sz w:val="40"/>
          <w:szCs w:val="40"/>
          <w:lang w:eastAsia="ru-RU"/>
        </w:rPr>
        <w:t>Право выбора – ваше конституционное право</w:t>
      </w:r>
    </w:p>
    <w:p w:rsidR="009869EC" w:rsidRDefault="000F4056" w:rsidP="009869EC">
      <w:r>
        <w:rPr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7590251" wp14:editId="0CBACEA5">
            <wp:simplePos x="0" y="0"/>
            <wp:positionH relativeFrom="column">
              <wp:posOffset>3041015</wp:posOffset>
            </wp:positionH>
            <wp:positionV relativeFrom="paragraph">
              <wp:posOffset>53340</wp:posOffset>
            </wp:positionV>
            <wp:extent cx="1600200" cy="1334770"/>
            <wp:effectExtent l="0" t="0" r="0" b="0"/>
            <wp:wrapTight wrapText="bothSides">
              <wp:wrapPolygon edited="0">
                <wp:start x="0" y="0"/>
                <wp:lineTo x="0" y="21271"/>
                <wp:lineTo x="21343" y="21271"/>
                <wp:lineTo x="2134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62"/>
                    <a:stretch/>
                  </pic:blipFill>
                  <pic:spPr bwMode="auto">
                    <a:xfrm>
                      <a:off x="0" y="0"/>
                      <a:ext cx="16002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9EC" w:rsidSect="002E3D96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41" w:rsidRDefault="00A24441" w:rsidP="00EE4E2B">
      <w:pPr>
        <w:spacing w:after="0" w:line="240" w:lineRule="auto"/>
      </w:pPr>
      <w:r>
        <w:separator/>
      </w:r>
    </w:p>
  </w:endnote>
  <w:endnote w:type="continuationSeparator" w:id="0">
    <w:p w:rsidR="00A24441" w:rsidRDefault="00A24441" w:rsidP="00EE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41" w:rsidRDefault="00A24441" w:rsidP="00EE4E2B">
      <w:pPr>
        <w:spacing w:after="0" w:line="240" w:lineRule="auto"/>
      </w:pPr>
      <w:r>
        <w:separator/>
      </w:r>
    </w:p>
  </w:footnote>
  <w:footnote w:type="continuationSeparator" w:id="0">
    <w:p w:rsidR="00A24441" w:rsidRDefault="00A24441" w:rsidP="00EE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2B" w:rsidRDefault="00EE4E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3618" o:spid="_x0000_s2050" type="#_x0000_t75" style="position:absolute;margin-left:0;margin-top:0;width:593.65pt;height:523.25pt;z-index:-251657216;mso-position-horizontal:center;mso-position-horizontal-relative:margin;mso-position-vertical:center;mso-position-vertical-relative:margin" o:allowincell="f">
          <v:imagedata r:id="rId1" o:title="Рисунок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2B" w:rsidRDefault="00EE4E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3619" o:spid="_x0000_s2051" type="#_x0000_t75" style="position:absolute;margin-left:0;margin-top:0;width:593.65pt;height:523.25pt;z-index:-251656192;mso-position-horizontal:center;mso-position-horizontal-relative:margin;mso-position-vertical:center;mso-position-vertical-relative:margin" o:allowincell="f">
          <v:imagedata r:id="rId1" o:title="Рисунок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2B" w:rsidRDefault="00EE4E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3617" o:spid="_x0000_s2049" type="#_x0000_t75" style="position:absolute;margin-left:0;margin-top:0;width:593.65pt;height:523.25pt;z-index:-251658240;mso-position-horizontal:center;mso-position-horizontal-relative:margin;mso-position-vertical:center;mso-position-vertical-relative:margin" o:allowincell="f">
          <v:imagedata r:id="rId1" o:title="Рисунок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B561A"/>
    <w:multiLevelType w:val="multilevel"/>
    <w:tmpl w:val="CC9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8"/>
    <w:rsid w:val="000F4056"/>
    <w:rsid w:val="00200128"/>
    <w:rsid w:val="002E3D96"/>
    <w:rsid w:val="003556C8"/>
    <w:rsid w:val="005D5F67"/>
    <w:rsid w:val="005F1912"/>
    <w:rsid w:val="006603B6"/>
    <w:rsid w:val="00901501"/>
    <w:rsid w:val="009869EC"/>
    <w:rsid w:val="00A24441"/>
    <w:rsid w:val="00D2744B"/>
    <w:rsid w:val="00EE4E2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85950AB-1303-400E-B317-5C92E8D7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E2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E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E2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2018-01-31T07:21:00Z</dcterms:created>
  <dcterms:modified xsi:type="dcterms:W3CDTF">2018-02-01T06:53:00Z</dcterms:modified>
</cp:coreProperties>
</file>